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="00B05D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 </w:t>
      </w:r>
      <w:r w:rsidR="00B05D08">
        <w:rPr>
          <w:rFonts w:ascii="標楷體" w:eastAsia="標楷體" w:hAnsi="標楷體"/>
          <w:color w:val="000000" w:themeColor="text1"/>
        </w:rPr>
        <w:t>9</w:t>
      </w:r>
      <w:r w:rsidR="00B05D08">
        <w:rPr>
          <w:rFonts w:ascii="標楷體" w:eastAsia="標楷體" w:hAnsi="標楷體" w:hint="eastAsia"/>
          <w:color w:val="000000" w:themeColor="text1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2364F0">
        <w:rPr>
          <w:rFonts w:ascii="標楷體" w:eastAsia="標楷體" w:hAnsi="標楷體" w:hint="eastAsia"/>
          <w:color w:val="FF0000"/>
        </w:rPr>
        <w:t>46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年級：10</w:t>
            </w:r>
            <w:r w:rsidR="00395A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395A2B">
              <w:rPr>
                <w:rFonts w:ascii="標楷體" w:eastAsia="標楷體" w:hAnsi="標楷體" w:hint="eastAsia"/>
                <w:kern w:val="0"/>
              </w:rPr>
              <w:t xml:space="preserve"> 王鈺淇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110504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063B" w:rsidTr="004933EA">
        <w:tc>
          <w:tcPr>
            <w:tcW w:w="1060" w:type="dxa"/>
            <w:vAlign w:val="center"/>
          </w:tcPr>
          <w:p w:rsidR="0090063B" w:rsidRDefault="0090063B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90063B" w:rsidRDefault="0090063B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王鈺淇</w:t>
            </w:r>
          </w:p>
        </w:tc>
        <w:tc>
          <w:tcPr>
            <w:tcW w:w="1372" w:type="dxa"/>
            <w:vAlign w:val="center"/>
          </w:tcPr>
          <w:p w:rsidR="0090063B" w:rsidRDefault="0090063B" w:rsidP="009006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0063B" w:rsidRDefault="0090063B" w:rsidP="009006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0063B" w:rsidRDefault="0090063B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90063B" w:rsidRDefault="0090063B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班</w:t>
            </w:r>
            <w:proofErr w:type="gramEnd"/>
            <w:r>
              <w:rPr>
                <w:rFonts w:ascii="標楷體" w:eastAsia="標楷體" w:hAnsi="標楷體" w:hint="eastAsia"/>
              </w:rPr>
              <w:t>網</w:t>
            </w:r>
          </w:p>
        </w:tc>
        <w:tc>
          <w:tcPr>
            <w:tcW w:w="1617" w:type="dxa"/>
          </w:tcPr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90063B" w:rsidRDefault="0090063B" w:rsidP="00900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90063B" w:rsidRPr="00CD02DD" w:rsidRDefault="0090063B" w:rsidP="009006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3F9" w:rsidTr="004933EA">
        <w:tc>
          <w:tcPr>
            <w:tcW w:w="1060" w:type="dxa"/>
            <w:vAlign w:val="center"/>
          </w:tcPr>
          <w:p w:rsidR="008853F9" w:rsidRDefault="008853F9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8853F9" w:rsidRDefault="008853F9" w:rsidP="00713F25">
            <w:pPr>
              <w:jc w:val="center"/>
            </w:pPr>
            <w:r w:rsidRPr="008A4225">
              <w:rPr>
                <w:rFonts w:ascii="標楷體" w:eastAsia="標楷體" w:hAnsi="標楷體" w:hint="eastAsia"/>
              </w:rPr>
              <w:t>王鈺淇</w:t>
            </w:r>
          </w:p>
        </w:tc>
        <w:tc>
          <w:tcPr>
            <w:tcW w:w="1372" w:type="dxa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853F9" w:rsidRDefault="008853F9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8853F9" w:rsidRDefault="008853F9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班</w:t>
            </w:r>
            <w:proofErr w:type="gramEnd"/>
            <w:r>
              <w:rPr>
                <w:rFonts w:ascii="標楷體" w:eastAsia="標楷體" w:hAnsi="標楷體" w:hint="eastAsia"/>
              </w:rPr>
              <w:t>網</w:t>
            </w:r>
          </w:p>
        </w:tc>
        <w:tc>
          <w:tcPr>
            <w:tcW w:w="1617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3F9" w:rsidTr="004933EA">
        <w:tc>
          <w:tcPr>
            <w:tcW w:w="1060" w:type="dxa"/>
            <w:vAlign w:val="center"/>
          </w:tcPr>
          <w:p w:rsidR="008853F9" w:rsidRDefault="008853F9" w:rsidP="00713F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8853F9" w:rsidRDefault="008853F9" w:rsidP="00713F25">
            <w:pPr>
              <w:jc w:val="center"/>
            </w:pPr>
            <w:r w:rsidRPr="008A4225">
              <w:rPr>
                <w:rFonts w:ascii="標楷體" w:eastAsia="標楷體" w:hAnsi="標楷體" w:hint="eastAsia"/>
              </w:rPr>
              <w:t>王鈺淇</w:t>
            </w:r>
          </w:p>
        </w:tc>
        <w:tc>
          <w:tcPr>
            <w:tcW w:w="1372" w:type="dxa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853F9" w:rsidRDefault="008853F9" w:rsidP="00885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853F9" w:rsidRDefault="008853F9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A55B8B" w:rsidRDefault="00A55B8B" w:rsidP="004933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班</w:t>
            </w:r>
            <w:proofErr w:type="gramEnd"/>
            <w:r>
              <w:rPr>
                <w:rFonts w:ascii="標楷體" w:eastAsia="標楷體" w:hAnsi="標楷體" w:hint="eastAsia"/>
              </w:rPr>
              <w:t>網</w:t>
            </w:r>
          </w:p>
        </w:tc>
        <w:tc>
          <w:tcPr>
            <w:tcW w:w="1617" w:type="dxa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8853F9" w:rsidRDefault="008853F9" w:rsidP="008853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唱遊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陳正宜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班網</w:t>
            </w:r>
            <w:proofErr w:type="gramEnd"/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筑</w:t>
            </w:r>
            <w:proofErr w:type="gramEnd"/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影片、</w:t>
            </w:r>
            <w:proofErr w:type="gramStart"/>
            <w:r>
              <w:rPr>
                <w:rFonts w:ascii="標楷體" w:eastAsia="標楷體" w:hAnsi="標楷體" w:hint="eastAsia"/>
              </w:rPr>
              <w:t>班網</w:t>
            </w:r>
            <w:proofErr w:type="gramEnd"/>
          </w:p>
        </w:tc>
        <w:tc>
          <w:tcPr>
            <w:tcW w:w="1617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郭雅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筑</w:t>
            </w:r>
            <w:proofErr w:type="gramEnd"/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班網</w:t>
            </w:r>
            <w:proofErr w:type="gramEnd"/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4933EA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劉家暉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表單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班網</w:t>
            </w:r>
            <w:proofErr w:type="gramEnd"/>
          </w:p>
        </w:tc>
        <w:tc>
          <w:tcPr>
            <w:tcW w:w="1617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lastRenderedPageBreak/>
              <w:t>預錄教學影</w:t>
            </w:r>
            <w:r w:rsidRPr="008853F9">
              <w:rPr>
                <w:rFonts w:ascii="標楷體" w:eastAsia="標楷體" w:hAnsi="標楷體"/>
              </w:rPr>
              <w:lastRenderedPageBreak/>
              <w:t>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復課後，利用課餘</w:t>
            </w:r>
            <w:r>
              <w:rPr>
                <w:rFonts w:ascii="標楷體" w:eastAsia="標楷體" w:hAnsi="標楷體" w:hint="eastAsia"/>
              </w:rPr>
              <w:lastRenderedPageBreak/>
              <w:t>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713F25">
        <w:tc>
          <w:tcPr>
            <w:tcW w:w="1060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t>G</w:t>
            </w:r>
            <w:r w:rsidRPr="008853F9">
              <w:rPr>
                <w:rFonts w:ascii="標楷體" w:eastAsia="標楷體" w:hAnsi="標楷體" w:hint="eastAsia"/>
              </w:rPr>
              <w:t>oogle 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853F9">
              <w:rPr>
                <w:rFonts w:ascii="標楷體" w:eastAsia="標楷體" w:hAnsi="標楷體" w:hint="eastAsia"/>
              </w:rPr>
              <w:t>班網</w:t>
            </w:r>
            <w:proofErr w:type="gramEnd"/>
          </w:p>
        </w:tc>
        <w:tc>
          <w:tcPr>
            <w:tcW w:w="1617" w:type="dxa"/>
          </w:tcPr>
          <w:p w:rsidR="002364F0" w:rsidRPr="008853F9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8853F9"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110504">
        <w:tc>
          <w:tcPr>
            <w:tcW w:w="1060" w:type="dxa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6" w:colLast="6"/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王鈺淇</w:t>
            </w: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 xml:space="preserve">oogle </w:t>
            </w:r>
            <w:r w:rsidRPr="0090063B">
              <w:rPr>
                <w:rFonts w:ascii="標楷體" w:eastAsia="標楷體" w:hAnsi="標楷體" w:hint="eastAsia"/>
              </w:rPr>
              <w:t>meet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 w:rsidRPr="0090063B"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因材網影片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班網</w:t>
            </w:r>
            <w:proofErr w:type="gramEnd"/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預錄教學影片、任務指派</w:t>
            </w:r>
          </w:p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</w:t>
            </w: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復課後，利用課餘時間在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2364F0" w:rsidTr="00110504">
        <w:tc>
          <w:tcPr>
            <w:tcW w:w="1060" w:type="dxa"/>
          </w:tcPr>
          <w:p w:rsidR="002364F0" w:rsidRPr="00A55A74" w:rsidRDefault="002364F0" w:rsidP="002364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64F0" w:rsidTr="00110504">
        <w:tc>
          <w:tcPr>
            <w:tcW w:w="1060" w:type="dxa"/>
          </w:tcPr>
          <w:p w:rsidR="002364F0" w:rsidRPr="00A55A74" w:rsidRDefault="002364F0" w:rsidP="002364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2364F0" w:rsidRDefault="002364F0" w:rsidP="00236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2364F0" w:rsidRPr="00EA3743" w:rsidRDefault="002364F0" w:rsidP="002364F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/>
                <w:color w:val="FF0000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364F0" w:rsidRPr="00EA3743" w:rsidRDefault="002364F0" w:rsidP="002364F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100</w:t>
            </w:r>
            <w:r>
              <w:rPr>
                <w:rFonts w:ascii="標楷體" w:eastAsia="標楷體" w:hAnsi="標楷體"/>
                <w:color w:val="FF0000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2364F0" w:rsidRDefault="002364F0" w:rsidP="002364F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/19~5/28</w:t>
      </w:r>
      <w:r w:rsidRPr="001C2542">
        <w:rPr>
          <w:rFonts w:ascii="標楷體" w:eastAsia="標楷體" w:hAnsi="標楷體" w:hint="eastAsia"/>
          <w:color w:val="FF0000"/>
        </w:rPr>
        <w:t>這8天實際需要補課的節數來撰寫。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74F" w:rsidRDefault="00BD674F" w:rsidP="00395A2B">
      <w:r>
        <w:separator/>
      </w:r>
    </w:p>
  </w:endnote>
  <w:endnote w:type="continuationSeparator" w:id="0">
    <w:p w:rsidR="00BD674F" w:rsidRDefault="00BD674F" w:rsidP="0039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74F" w:rsidRDefault="00BD674F" w:rsidP="00395A2B">
      <w:r>
        <w:separator/>
      </w:r>
    </w:p>
  </w:footnote>
  <w:footnote w:type="continuationSeparator" w:id="0">
    <w:p w:rsidR="00BD674F" w:rsidRDefault="00BD674F" w:rsidP="0039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134E37"/>
    <w:rsid w:val="002364F0"/>
    <w:rsid w:val="00367044"/>
    <w:rsid w:val="00395A2B"/>
    <w:rsid w:val="004933EA"/>
    <w:rsid w:val="007042BD"/>
    <w:rsid w:val="00705220"/>
    <w:rsid w:val="00713F25"/>
    <w:rsid w:val="008000C1"/>
    <w:rsid w:val="008853F9"/>
    <w:rsid w:val="0090063B"/>
    <w:rsid w:val="00A55B8B"/>
    <w:rsid w:val="00B05D08"/>
    <w:rsid w:val="00BD674F"/>
    <w:rsid w:val="00C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7FB45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5A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5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2021-05-20T15:05:00Z</dcterms:created>
  <dcterms:modified xsi:type="dcterms:W3CDTF">2021-05-27T02:12:00Z</dcterms:modified>
</cp:coreProperties>
</file>